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A3" w:rsidRPr="005D0A83" w:rsidRDefault="001616A3">
      <w:pPr>
        <w:pStyle w:val="1"/>
        <w:spacing w:before="312" w:after="312"/>
      </w:pPr>
      <w:r w:rsidRPr="005D0A83"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DE7D3B" w:rsidRPr="005D0A83">
        <w:instrText>ADDIN CNKISM.UserStyle</w:instrText>
      </w:r>
      <w:r w:rsidRPr="005D0A83">
        <w:fldChar w:fldCharType="end"/>
      </w:r>
      <w:bookmarkStart w:id="0" w:name="_Toc19550937"/>
      <w:r w:rsidR="00DE7D3B" w:rsidRPr="005D0A83">
        <w:rPr>
          <w:rFonts w:hint="eastAsia"/>
        </w:rPr>
        <w:t>《创新</w:t>
      </w:r>
      <w:r w:rsidR="00DE7D3B" w:rsidRPr="005D0A83">
        <w:t>、创业实践教育</w:t>
      </w:r>
      <w:r w:rsidR="00DE7D3B" w:rsidRPr="005D0A83">
        <w:rPr>
          <w:rFonts w:hint="eastAsia"/>
        </w:rPr>
        <w:t>》课程教学大纲</w:t>
      </w:r>
      <w:bookmarkEnd w:id="0"/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685"/>
        <w:gridCol w:w="1134"/>
        <w:gridCol w:w="2744"/>
      </w:tblGrid>
      <w:tr w:rsidR="001616A3" w:rsidRPr="005D0A83">
        <w:trPr>
          <w:jc w:val="center"/>
        </w:trPr>
        <w:tc>
          <w:tcPr>
            <w:tcW w:w="1135" w:type="dxa"/>
            <w:vAlign w:val="center"/>
          </w:tcPr>
          <w:p w:rsidR="001616A3" w:rsidRPr="005D0A83" w:rsidRDefault="00DE7D3B">
            <w:pPr>
              <w:spacing w:line="360" w:lineRule="auto"/>
              <w:jc w:val="center"/>
              <w:rPr>
                <w:rFonts w:ascii="Times" w:eastAsia="黑体" w:hAnsi="Times" w:cs="黑体"/>
                <w:b/>
                <w:bCs/>
                <w:szCs w:val="22"/>
              </w:rPr>
            </w:pPr>
            <w:r w:rsidRPr="005D0A83">
              <w:rPr>
                <w:rFonts w:ascii="Times" w:eastAsia="黑体" w:hAnsi="Times" w:cs="黑体" w:hint="eastAsia"/>
                <w:b/>
                <w:bCs/>
                <w:szCs w:val="22"/>
              </w:rPr>
              <w:t>英文名称</w:t>
            </w:r>
          </w:p>
        </w:tc>
        <w:tc>
          <w:tcPr>
            <w:tcW w:w="3685" w:type="dxa"/>
          </w:tcPr>
          <w:p w:rsidR="00DE7D3B" w:rsidRDefault="00DE7D3B" w:rsidP="00DE7D3B">
            <w:pPr>
              <w:spacing w:line="360" w:lineRule="auto"/>
              <w:jc w:val="left"/>
              <w:rPr>
                <w:rFonts w:ascii="Times" w:hAnsi="Times" w:hint="eastAsia"/>
                <w:szCs w:val="22"/>
              </w:rPr>
            </w:pPr>
            <w:r w:rsidRPr="00DE7D3B">
              <w:rPr>
                <w:rFonts w:ascii="Times" w:hAnsi="Times"/>
                <w:szCs w:val="22"/>
              </w:rPr>
              <w:t xml:space="preserve">Innovation and entrepreneurship </w:t>
            </w:r>
          </w:p>
          <w:p w:rsidR="001616A3" w:rsidRPr="00DE7D3B" w:rsidRDefault="00DE7D3B" w:rsidP="00DE7D3B">
            <w:pPr>
              <w:spacing w:line="360" w:lineRule="auto"/>
              <w:jc w:val="left"/>
              <w:rPr>
                <w:rFonts w:ascii="Times" w:eastAsia="黑体" w:hAnsi="Times" w:cs="黑体"/>
                <w:b/>
                <w:sz w:val="24"/>
              </w:rPr>
            </w:pPr>
            <w:r w:rsidRPr="00DE7D3B">
              <w:rPr>
                <w:rFonts w:ascii="Times" w:hAnsi="Times"/>
                <w:szCs w:val="22"/>
              </w:rPr>
              <w:t>practice education</w:t>
            </w:r>
          </w:p>
        </w:tc>
        <w:tc>
          <w:tcPr>
            <w:tcW w:w="1134" w:type="dxa"/>
            <w:vAlign w:val="center"/>
          </w:tcPr>
          <w:p w:rsidR="001616A3" w:rsidRPr="005D0A83" w:rsidRDefault="00DE7D3B">
            <w:pPr>
              <w:spacing w:line="360" w:lineRule="auto"/>
              <w:jc w:val="center"/>
              <w:rPr>
                <w:rFonts w:ascii="Times" w:eastAsia="黑体" w:hAnsi="Times" w:cs="黑体"/>
                <w:b/>
                <w:bCs/>
                <w:szCs w:val="22"/>
              </w:rPr>
            </w:pPr>
            <w:r w:rsidRPr="005D0A83">
              <w:rPr>
                <w:rFonts w:ascii="Times" w:eastAsia="黑体" w:hAnsi="Times" w:cs="黑体" w:hint="eastAsia"/>
                <w:b/>
                <w:bCs/>
                <w:szCs w:val="22"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1616A3" w:rsidRPr="005D0A83" w:rsidRDefault="00DE7D3B">
            <w:pPr>
              <w:spacing w:line="360" w:lineRule="auto"/>
              <w:rPr>
                <w:rFonts w:ascii="Times" w:hAnsi="Times"/>
                <w:szCs w:val="22"/>
              </w:rPr>
            </w:pPr>
            <w:r w:rsidRPr="005D0A83">
              <w:rPr>
                <w:rFonts w:ascii="Times" w:hAnsi="Times"/>
                <w:szCs w:val="22"/>
              </w:rPr>
              <w:t>00361002</w:t>
            </w:r>
          </w:p>
        </w:tc>
      </w:tr>
      <w:tr w:rsidR="001616A3" w:rsidRPr="005D0A83">
        <w:trPr>
          <w:jc w:val="center"/>
        </w:trPr>
        <w:tc>
          <w:tcPr>
            <w:tcW w:w="1135" w:type="dxa"/>
            <w:vAlign w:val="center"/>
          </w:tcPr>
          <w:p w:rsidR="001616A3" w:rsidRPr="005D0A83" w:rsidRDefault="00DE7D3B">
            <w:pPr>
              <w:spacing w:line="360" w:lineRule="auto"/>
              <w:jc w:val="center"/>
              <w:rPr>
                <w:rFonts w:ascii="Times" w:eastAsia="黑体" w:hAnsi="Times" w:cs="黑体"/>
                <w:b/>
                <w:bCs/>
                <w:szCs w:val="22"/>
              </w:rPr>
            </w:pPr>
            <w:r w:rsidRPr="005D0A83">
              <w:rPr>
                <w:rFonts w:ascii="Times" w:eastAsia="黑体" w:hAnsi="Times" w:cs="黑体" w:hint="eastAsia"/>
                <w:b/>
                <w:bCs/>
                <w:szCs w:val="22"/>
              </w:rPr>
              <w:t>课程性质</w:t>
            </w:r>
          </w:p>
        </w:tc>
        <w:tc>
          <w:tcPr>
            <w:tcW w:w="3685" w:type="dxa"/>
          </w:tcPr>
          <w:p w:rsidR="001616A3" w:rsidRPr="005D0A83" w:rsidRDefault="00DE7D3B">
            <w:pPr>
              <w:spacing w:line="360" w:lineRule="auto"/>
              <w:jc w:val="left"/>
              <w:rPr>
                <w:rFonts w:ascii="Times" w:hAnsi="Times"/>
                <w:szCs w:val="22"/>
              </w:rPr>
            </w:pPr>
            <w:r w:rsidRPr="005D0A83">
              <w:rPr>
                <w:rFonts w:ascii="Times" w:hAnsi="Times" w:hint="eastAsia"/>
                <w:szCs w:val="22"/>
              </w:rPr>
              <w:t>公共选修课程</w:t>
            </w:r>
          </w:p>
        </w:tc>
        <w:tc>
          <w:tcPr>
            <w:tcW w:w="1134" w:type="dxa"/>
            <w:vAlign w:val="center"/>
          </w:tcPr>
          <w:p w:rsidR="001616A3" w:rsidRPr="005D0A83" w:rsidRDefault="00DE7D3B">
            <w:pPr>
              <w:spacing w:line="360" w:lineRule="auto"/>
              <w:jc w:val="center"/>
              <w:rPr>
                <w:rFonts w:ascii="Times" w:eastAsia="黑体" w:hAnsi="Times" w:cs="黑体"/>
                <w:b/>
                <w:bCs/>
                <w:szCs w:val="22"/>
              </w:rPr>
            </w:pPr>
            <w:r w:rsidRPr="005D0A83">
              <w:rPr>
                <w:rFonts w:ascii="Times" w:eastAsia="黑体" w:hAnsi="Times" w:cs="黑体" w:hint="eastAsia"/>
                <w:b/>
                <w:bCs/>
                <w:szCs w:val="22"/>
              </w:rPr>
              <w:t>授课对象</w:t>
            </w:r>
          </w:p>
        </w:tc>
        <w:tc>
          <w:tcPr>
            <w:tcW w:w="2744" w:type="dxa"/>
          </w:tcPr>
          <w:p w:rsidR="001616A3" w:rsidRPr="005D0A83" w:rsidRDefault="00DE7D3B">
            <w:pPr>
              <w:spacing w:line="360" w:lineRule="auto"/>
              <w:rPr>
                <w:rFonts w:ascii="Times" w:hAnsi="Times"/>
                <w:szCs w:val="22"/>
              </w:rPr>
            </w:pPr>
            <w:r w:rsidRPr="005D0A83">
              <w:rPr>
                <w:rFonts w:ascii="Times" w:hAnsi="Times" w:hint="eastAsia"/>
                <w:szCs w:val="22"/>
              </w:rPr>
              <w:t>在校本科生</w:t>
            </w:r>
          </w:p>
        </w:tc>
      </w:tr>
      <w:tr w:rsidR="001616A3" w:rsidRPr="005D0A83">
        <w:trPr>
          <w:jc w:val="center"/>
        </w:trPr>
        <w:tc>
          <w:tcPr>
            <w:tcW w:w="1135" w:type="dxa"/>
            <w:vAlign w:val="center"/>
          </w:tcPr>
          <w:p w:rsidR="001616A3" w:rsidRPr="005D0A83" w:rsidRDefault="00DE7D3B">
            <w:pPr>
              <w:spacing w:line="360" w:lineRule="auto"/>
              <w:jc w:val="center"/>
              <w:rPr>
                <w:rFonts w:ascii="Times" w:eastAsia="黑体" w:hAnsi="Times" w:cs="黑体"/>
                <w:b/>
                <w:bCs/>
                <w:szCs w:val="22"/>
              </w:rPr>
            </w:pPr>
            <w:r w:rsidRPr="005D0A83">
              <w:rPr>
                <w:rFonts w:ascii="Times" w:eastAsia="黑体" w:hAnsi="Times" w:cs="黑体" w:hint="eastAsia"/>
                <w:b/>
                <w:bCs/>
                <w:szCs w:val="22"/>
              </w:rPr>
              <w:t>学</w:t>
            </w:r>
            <w:r w:rsidRPr="005D0A83">
              <w:rPr>
                <w:rFonts w:ascii="Times" w:eastAsia="黑体" w:hAnsi="Times" w:cs="黑体" w:hint="eastAsia"/>
                <w:b/>
                <w:bCs/>
                <w:szCs w:val="22"/>
              </w:rPr>
              <w:t xml:space="preserve">   </w:t>
            </w:r>
            <w:r w:rsidRPr="005D0A83">
              <w:rPr>
                <w:rFonts w:ascii="Times" w:eastAsia="黑体" w:hAnsi="Times" w:cs="黑体" w:hint="eastAsia"/>
                <w:b/>
                <w:bCs/>
                <w:szCs w:val="22"/>
              </w:rPr>
              <w:t>分</w:t>
            </w:r>
          </w:p>
        </w:tc>
        <w:tc>
          <w:tcPr>
            <w:tcW w:w="3685" w:type="dxa"/>
          </w:tcPr>
          <w:p w:rsidR="001616A3" w:rsidRPr="005D0A83" w:rsidRDefault="00DE7D3B">
            <w:pPr>
              <w:spacing w:line="360" w:lineRule="auto"/>
              <w:jc w:val="left"/>
              <w:rPr>
                <w:rFonts w:ascii="Times" w:hAnsi="Times"/>
                <w:szCs w:val="22"/>
              </w:rPr>
            </w:pPr>
            <w:r w:rsidRPr="005D0A83">
              <w:rPr>
                <w:rFonts w:ascii="Times" w:hAnsi="Times"/>
                <w:szCs w:val="22"/>
              </w:rPr>
              <w:t>2.</w:t>
            </w:r>
            <w:r w:rsidRPr="005D0A83">
              <w:rPr>
                <w:rFonts w:ascii="Times" w:hAnsi="Times" w:hint="eastAsia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616A3" w:rsidRPr="005D0A83" w:rsidRDefault="00DE7D3B">
            <w:pPr>
              <w:spacing w:line="360" w:lineRule="auto"/>
              <w:jc w:val="center"/>
              <w:rPr>
                <w:rFonts w:ascii="Times" w:eastAsia="黑体" w:hAnsi="Times" w:cs="黑体"/>
                <w:b/>
                <w:bCs/>
                <w:szCs w:val="22"/>
              </w:rPr>
            </w:pPr>
            <w:r w:rsidRPr="005D0A83">
              <w:rPr>
                <w:rFonts w:ascii="Times" w:eastAsia="黑体" w:hAnsi="Times" w:cs="黑体" w:hint="eastAsia"/>
                <w:b/>
                <w:bCs/>
                <w:szCs w:val="22"/>
              </w:rPr>
              <w:t>学</w:t>
            </w:r>
            <w:r w:rsidRPr="005D0A83">
              <w:rPr>
                <w:rFonts w:ascii="Times" w:eastAsia="黑体" w:hAnsi="Times" w:cs="黑体" w:hint="eastAsia"/>
                <w:b/>
                <w:bCs/>
                <w:szCs w:val="22"/>
              </w:rPr>
              <w:t xml:space="preserve">   </w:t>
            </w:r>
            <w:r w:rsidRPr="005D0A83">
              <w:rPr>
                <w:rFonts w:ascii="Times" w:eastAsia="黑体" w:hAnsi="Times" w:cs="黑体" w:hint="eastAsia"/>
                <w:b/>
                <w:bCs/>
                <w:szCs w:val="22"/>
              </w:rPr>
              <w:t>时</w:t>
            </w:r>
          </w:p>
        </w:tc>
        <w:tc>
          <w:tcPr>
            <w:tcW w:w="2744" w:type="dxa"/>
          </w:tcPr>
          <w:p w:rsidR="001616A3" w:rsidRPr="005D0A83" w:rsidRDefault="00DE7D3B">
            <w:pPr>
              <w:spacing w:line="360" w:lineRule="auto"/>
              <w:rPr>
                <w:rFonts w:ascii="Times" w:hAnsi="Times"/>
                <w:szCs w:val="22"/>
              </w:rPr>
            </w:pPr>
            <w:r w:rsidRPr="005D0A83">
              <w:rPr>
                <w:rFonts w:ascii="Times" w:hAnsi="Times"/>
                <w:szCs w:val="22"/>
              </w:rPr>
              <w:t>36</w:t>
            </w:r>
          </w:p>
        </w:tc>
      </w:tr>
      <w:tr w:rsidR="001616A3" w:rsidRPr="005D0A83">
        <w:trPr>
          <w:jc w:val="center"/>
        </w:trPr>
        <w:tc>
          <w:tcPr>
            <w:tcW w:w="1135" w:type="dxa"/>
            <w:vAlign w:val="center"/>
          </w:tcPr>
          <w:p w:rsidR="001616A3" w:rsidRPr="005D0A83" w:rsidRDefault="00DE7D3B">
            <w:pPr>
              <w:spacing w:line="360" w:lineRule="auto"/>
              <w:jc w:val="center"/>
              <w:rPr>
                <w:rFonts w:ascii="Times" w:eastAsia="黑体" w:hAnsi="Times" w:cs="黑体"/>
                <w:b/>
                <w:bCs/>
                <w:szCs w:val="22"/>
              </w:rPr>
            </w:pPr>
            <w:r w:rsidRPr="005D0A83">
              <w:rPr>
                <w:rFonts w:ascii="Times" w:eastAsia="黑体" w:hAnsi="Times" w:cs="黑体" w:hint="eastAsia"/>
                <w:b/>
                <w:bCs/>
                <w:szCs w:val="22"/>
              </w:rPr>
              <w:t>主讲教师</w:t>
            </w:r>
          </w:p>
        </w:tc>
        <w:tc>
          <w:tcPr>
            <w:tcW w:w="3685" w:type="dxa"/>
          </w:tcPr>
          <w:p w:rsidR="001616A3" w:rsidRPr="005D0A83" w:rsidRDefault="00DE7D3B">
            <w:pPr>
              <w:spacing w:line="360" w:lineRule="auto"/>
              <w:jc w:val="left"/>
              <w:rPr>
                <w:rFonts w:ascii="Times" w:hAnsi="Times"/>
                <w:szCs w:val="22"/>
              </w:rPr>
            </w:pPr>
            <w:r w:rsidRPr="005D0A83">
              <w:rPr>
                <w:rFonts w:ascii="Times" w:hAnsi="Times" w:hint="eastAsia"/>
                <w:szCs w:val="22"/>
              </w:rPr>
              <w:t>刘海</w:t>
            </w:r>
          </w:p>
        </w:tc>
        <w:tc>
          <w:tcPr>
            <w:tcW w:w="1134" w:type="dxa"/>
            <w:vAlign w:val="center"/>
          </w:tcPr>
          <w:p w:rsidR="001616A3" w:rsidRPr="005D0A83" w:rsidRDefault="00DE7D3B">
            <w:pPr>
              <w:spacing w:line="360" w:lineRule="auto"/>
              <w:jc w:val="center"/>
              <w:rPr>
                <w:rFonts w:ascii="Times" w:eastAsia="黑体" w:hAnsi="Times" w:cs="黑体"/>
                <w:b/>
                <w:bCs/>
                <w:szCs w:val="22"/>
              </w:rPr>
            </w:pPr>
            <w:r w:rsidRPr="005D0A83">
              <w:rPr>
                <w:rFonts w:ascii="Times" w:eastAsia="黑体" w:hAnsi="Times" w:cs="黑体" w:hint="eastAsia"/>
                <w:b/>
                <w:bCs/>
                <w:szCs w:val="22"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1616A3" w:rsidRPr="005D0A83" w:rsidRDefault="00DE7D3B">
            <w:pPr>
              <w:spacing w:line="360" w:lineRule="auto"/>
              <w:rPr>
                <w:rFonts w:ascii="Times" w:hAnsi="Times"/>
                <w:szCs w:val="22"/>
              </w:rPr>
            </w:pPr>
            <w:r w:rsidRPr="005D0A83">
              <w:rPr>
                <w:rFonts w:ascii="Times" w:hAnsi="Times"/>
                <w:szCs w:val="22"/>
              </w:rPr>
              <w:t>2021</w:t>
            </w:r>
            <w:r w:rsidRPr="005D0A83">
              <w:rPr>
                <w:rFonts w:ascii="Times" w:hAnsi="Times" w:hint="eastAsia"/>
                <w:szCs w:val="22"/>
              </w:rPr>
              <w:t>年</w:t>
            </w:r>
            <w:r w:rsidRPr="005D0A83">
              <w:rPr>
                <w:rFonts w:ascii="Times" w:hAnsi="Times" w:hint="eastAsia"/>
                <w:szCs w:val="22"/>
              </w:rPr>
              <w:t>3</w:t>
            </w:r>
            <w:r w:rsidRPr="005D0A83">
              <w:rPr>
                <w:rFonts w:ascii="Times" w:hAnsi="Times" w:hint="eastAsia"/>
                <w:szCs w:val="22"/>
              </w:rPr>
              <w:t>月</w:t>
            </w:r>
            <w:r w:rsidRPr="005D0A83">
              <w:rPr>
                <w:rFonts w:ascii="Times" w:hAnsi="Times" w:hint="eastAsia"/>
                <w:szCs w:val="22"/>
              </w:rPr>
              <w:t>1</w:t>
            </w:r>
            <w:r w:rsidRPr="005D0A83">
              <w:rPr>
                <w:rFonts w:ascii="Times" w:hAnsi="Times"/>
                <w:szCs w:val="22"/>
              </w:rPr>
              <w:t>5</w:t>
            </w:r>
            <w:r w:rsidRPr="005D0A83">
              <w:rPr>
                <w:rFonts w:ascii="Times" w:hAnsi="Times" w:hint="eastAsia"/>
                <w:szCs w:val="22"/>
              </w:rPr>
              <w:t>日</w:t>
            </w:r>
          </w:p>
        </w:tc>
      </w:tr>
      <w:tr w:rsidR="001616A3" w:rsidRPr="005D0A83">
        <w:trPr>
          <w:jc w:val="center"/>
        </w:trPr>
        <w:tc>
          <w:tcPr>
            <w:tcW w:w="1135" w:type="dxa"/>
            <w:vAlign w:val="center"/>
          </w:tcPr>
          <w:p w:rsidR="001616A3" w:rsidRPr="005D0A83" w:rsidRDefault="00DE7D3B">
            <w:pPr>
              <w:spacing w:line="360" w:lineRule="auto"/>
              <w:jc w:val="center"/>
              <w:rPr>
                <w:rFonts w:ascii="Times" w:eastAsia="黑体" w:hAnsi="Times" w:cs="黑体"/>
                <w:b/>
                <w:bCs/>
                <w:szCs w:val="22"/>
              </w:rPr>
            </w:pPr>
            <w:r w:rsidRPr="005D0A83">
              <w:rPr>
                <w:rFonts w:ascii="Times" w:eastAsia="黑体" w:hAnsi="Times" w:cs="黑体" w:hint="eastAsia"/>
                <w:b/>
                <w:bCs/>
                <w:szCs w:val="22"/>
              </w:rPr>
              <w:t>指定教材</w:t>
            </w:r>
          </w:p>
        </w:tc>
        <w:tc>
          <w:tcPr>
            <w:tcW w:w="7563" w:type="dxa"/>
            <w:gridSpan w:val="3"/>
          </w:tcPr>
          <w:p w:rsidR="001616A3" w:rsidRPr="005D0A83" w:rsidRDefault="00DE7D3B">
            <w:pPr>
              <w:spacing w:line="360" w:lineRule="auto"/>
              <w:rPr>
                <w:rFonts w:ascii="Times" w:hAnsi="Times"/>
                <w:szCs w:val="22"/>
              </w:rPr>
            </w:pPr>
            <w:r w:rsidRPr="005D0A83">
              <w:rPr>
                <w:rFonts w:ascii="Times" w:hAnsi="Times" w:hint="eastAsia"/>
                <w:szCs w:val="22"/>
              </w:rPr>
              <w:t>《大学生创业基础》（李肖鸣，清华大学出版社，第四版）</w:t>
            </w:r>
          </w:p>
        </w:tc>
      </w:tr>
    </w:tbl>
    <w:p w:rsidR="001616A3" w:rsidRPr="005D0A83" w:rsidRDefault="00DE7D3B" w:rsidP="001616A3">
      <w:pPr>
        <w:spacing w:beforeLines="50" w:afterLines="50" w:line="360" w:lineRule="auto"/>
        <w:rPr>
          <w:rFonts w:ascii="Times" w:eastAsia="黑体" w:hAnsi="Times" w:cs="黑体"/>
          <w:b/>
          <w:sz w:val="24"/>
        </w:rPr>
      </w:pPr>
      <w:r w:rsidRPr="005D0A83">
        <w:rPr>
          <w:rFonts w:ascii="Times" w:eastAsia="黑体" w:hAnsi="Times" w:cs="黑体" w:hint="eastAsia"/>
          <w:b/>
          <w:sz w:val="24"/>
        </w:rPr>
        <w:t>一、课程性质</w:t>
      </w:r>
    </w:p>
    <w:p w:rsidR="005D0A83" w:rsidRPr="005D0A83" w:rsidRDefault="005D0A83" w:rsidP="005D0A83">
      <w:pPr>
        <w:spacing w:line="360" w:lineRule="auto"/>
      </w:pPr>
      <w:r w:rsidRPr="005D0A83">
        <w:rPr>
          <w:rFonts w:asciiTheme="minorEastAsia" w:eastAsiaTheme="minorEastAsia" w:hAnsiTheme="minorEastAsia" w:hint="eastAsia"/>
          <w:bCs/>
          <w:kern w:val="0"/>
          <w:sz w:val="24"/>
        </w:rPr>
        <w:t>理论教学和</w:t>
      </w:r>
      <w:proofErr w:type="gramStart"/>
      <w:r w:rsidRPr="005D0A83">
        <w:rPr>
          <w:rFonts w:asciiTheme="minorEastAsia" w:eastAsiaTheme="minorEastAsia" w:hAnsiTheme="minorEastAsia" w:hint="eastAsia"/>
          <w:bCs/>
          <w:kern w:val="0"/>
          <w:sz w:val="24"/>
        </w:rPr>
        <w:t>实训相结合</w:t>
      </w:r>
      <w:proofErr w:type="gramEnd"/>
      <w:r w:rsidRPr="005D0A83">
        <w:rPr>
          <w:rFonts w:asciiTheme="minorEastAsia" w:eastAsiaTheme="minorEastAsia" w:hAnsiTheme="minorEastAsia" w:hint="eastAsia"/>
          <w:bCs/>
          <w:kern w:val="0"/>
          <w:sz w:val="24"/>
        </w:rPr>
        <w:t>，培养学生的创新精神、创业意识和创新创业能力，历练创业实践的能力。创业认知、自我认识、创业者与创业精神、创业机会与创业精神的讲授，培养学生的创业基础认知能力。服务业、制造业、贸易业、其他行业创业通识，培养学生认知行业、洞察商机的能力。互联网思维与融合创新、创业团队与人员组织、商业模式开发、企业财务计算、企业登记注册、商业计划书与融资、创业项目路演，锻炼学生创业实践的能力。</w:t>
      </w:r>
    </w:p>
    <w:p w:rsidR="001616A3" w:rsidRPr="005D0A83" w:rsidRDefault="00DE7D3B" w:rsidP="001616A3">
      <w:pPr>
        <w:spacing w:beforeLines="50" w:afterLines="50" w:line="360" w:lineRule="auto"/>
        <w:rPr>
          <w:rFonts w:ascii="Times" w:eastAsia="黑体" w:hAnsi="Times" w:cs="黑体"/>
          <w:b/>
          <w:sz w:val="24"/>
        </w:rPr>
      </w:pPr>
      <w:r w:rsidRPr="005D0A83">
        <w:rPr>
          <w:rFonts w:ascii="Times" w:eastAsia="黑体" w:hAnsi="Times" w:cs="黑体"/>
          <w:b/>
          <w:sz w:val="24"/>
        </w:rPr>
        <w:t>二、课程目标</w:t>
      </w:r>
    </w:p>
    <w:p w:rsidR="00D91FC5" w:rsidRPr="005D0A83" w:rsidRDefault="00D91FC5" w:rsidP="00D91FC5">
      <w:pPr>
        <w:spacing w:line="360" w:lineRule="auto"/>
        <w:rPr>
          <w:rFonts w:ascii="Times" w:hAnsi="Times"/>
          <w:sz w:val="24"/>
        </w:rPr>
      </w:pPr>
      <w:r w:rsidRPr="005D0A83">
        <w:rPr>
          <w:rFonts w:ascii="Times" w:hAnsi="Times" w:hint="eastAsia"/>
          <w:sz w:val="24"/>
        </w:rPr>
        <w:t>培养和提高学员的创业素质；帮助学员全面认识创新，形成创新思维；帮助学员了解创业流程和创业过程中每一阶段需要关注的点；帮助团队科学看待团队、运营、客户、项目等关系；帮助学员理解和投身网络时代的创新与创业；帮助学员认识创业环境，就业与创业的关系；帮助同学掌握创业财务寄出和创业融资知识；帮助同学全面了解“互联网</w:t>
      </w:r>
      <w:r w:rsidRPr="005D0A83">
        <w:rPr>
          <w:rFonts w:ascii="Times" w:hAnsi="Times"/>
          <w:sz w:val="24"/>
        </w:rPr>
        <w:t>+”</w:t>
      </w:r>
      <w:r w:rsidRPr="005D0A83">
        <w:rPr>
          <w:rFonts w:ascii="Times" w:hAnsi="Times"/>
          <w:sz w:val="24"/>
        </w:rPr>
        <w:t>创新创业大赛</w:t>
      </w:r>
      <w:r w:rsidRPr="005D0A83">
        <w:rPr>
          <w:rFonts w:ascii="Times" w:hAnsi="Times" w:hint="eastAsia"/>
          <w:sz w:val="24"/>
        </w:rPr>
        <w:t>。</w:t>
      </w:r>
    </w:p>
    <w:p w:rsidR="001616A3" w:rsidRPr="005D0A83" w:rsidRDefault="00DE7D3B">
      <w:pPr>
        <w:spacing w:line="360" w:lineRule="auto"/>
        <w:rPr>
          <w:rFonts w:ascii="Times" w:eastAsia="黑体" w:hAnsi="Times" w:cs="黑体"/>
          <w:b/>
          <w:bCs/>
          <w:sz w:val="24"/>
        </w:rPr>
      </w:pPr>
      <w:r w:rsidRPr="005D0A83">
        <w:rPr>
          <w:rFonts w:ascii="Times" w:eastAsia="黑体" w:hAnsi="Times" w:cs="黑体" w:hint="eastAsia"/>
          <w:b/>
          <w:bCs/>
          <w:sz w:val="24"/>
        </w:rPr>
        <w:t>本课程的分目标如下：</w:t>
      </w:r>
    </w:p>
    <w:p w:rsidR="005D0A83" w:rsidRPr="005D0A83" w:rsidRDefault="00DE7D3B">
      <w:pPr>
        <w:spacing w:line="360" w:lineRule="auto"/>
        <w:rPr>
          <w:rFonts w:asciiTheme="minorEastAsia" w:eastAsiaTheme="minorEastAsia" w:hAnsiTheme="minorEastAsia" w:hint="eastAsia"/>
          <w:bCs/>
          <w:kern w:val="0"/>
          <w:sz w:val="24"/>
        </w:rPr>
      </w:pPr>
      <w:r w:rsidRPr="005D0A83">
        <w:rPr>
          <w:rFonts w:ascii="Times" w:hAnsi="Times" w:hint="eastAsia"/>
          <w:sz w:val="24"/>
        </w:rPr>
        <w:t>1</w:t>
      </w:r>
      <w:r w:rsidRPr="005D0A83">
        <w:rPr>
          <w:rFonts w:ascii="Times" w:hAnsi="Times" w:hint="eastAsia"/>
          <w:sz w:val="24"/>
        </w:rPr>
        <w:t>、课程内容建立目标：</w:t>
      </w:r>
      <w:r w:rsidR="005D0A83" w:rsidRPr="005D0A83">
        <w:rPr>
          <w:rFonts w:asciiTheme="minorEastAsia" w:eastAsiaTheme="minorEastAsia" w:hAnsiTheme="minorEastAsia" w:hint="eastAsia"/>
          <w:bCs/>
          <w:kern w:val="0"/>
          <w:sz w:val="24"/>
        </w:rPr>
        <w:t>理论教学和</w:t>
      </w:r>
      <w:proofErr w:type="gramStart"/>
      <w:r w:rsidR="005D0A83" w:rsidRPr="005D0A83">
        <w:rPr>
          <w:rFonts w:asciiTheme="minorEastAsia" w:eastAsiaTheme="minorEastAsia" w:hAnsiTheme="minorEastAsia" w:hint="eastAsia"/>
          <w:bCs/>
          <w:kern w:val="0"/>
          <w:sz w:val="24"/>
        </w:rPr>
        <w:t>实训相结合</w:t>
      </w:r>
      <w:proofErr w:type="gramEnd"/>
      <w:r w:rsidR="005D0A83" w:rsidRPr="005D0A83">
        <w:rPr>
          <w:rFonts w:asciiTheme="minorEastAsia" w:eastAsiaTheme="minorEastAsia" w:hAnsiTheme="minorEastAsia" w:hint="eastAsia"/>
          <w:bCs/>
          <w:kern w:val="0"/>
          <w:sz w:val="24"/>
        </w:rPr>
        <w:t>，培养学生的创新精神、创业意识和创新创业能力，历练创业实践的能力。</w:t>
      </w:r>
    </w:p>
    <w:p w:rsidR="001616A3" w:rsidRPr="005D0A83" w:rsidRDefault="00DE7D3B">
      <w:pPr>
        <w:spacing w:line="360" w:lineRule="auto"/>
        <w:rPr>
          <w:rFonts w:ascii="Times" w:hAnsi="Times"/>
          <w:sz w:val="24"/>
        </w:rPr>
      </w:pPr>
      <w:r w:rsidRPr="005D0A83">
        <w:rPr>
          <w:rFonts w:ascii="Times" w:hAnsi="Times" w:hint="eastAsia"/>
          <w:sz w:val="24"/>
        </w:rPr>
        <w:t>2</w:t>
      </w:r>
      <w:r w:rsidRPr="005D0A83">
        <w:rPr>
          <w:rFonts w:ascii="Times" w:hAnsi="Times" w:hint="eastAsia"/>
          <w:sz w:val="24"/>
        </w:rPr>
        <w:t>、教学方式优化目标：本课程立足突破传统说教灌输的教学方式，在教学过程中遵循“</w:t>
      </w:r>
      <w:r w:rsidR="005D0A83" w:rsidRPr="005D0A83">
        <w:rPr>
          <w:rFonts w:asciiTheme="minorEastAsia" w:eastAsiaTheme="minorEastAsia" w:hAnsiTheme="minorEastAsia" w:hint="eastAsia"/>
          <w:bCs/>
          <w:kern w:val="0"/>
          <w:sz w:val="24"/>
        </w:rPr>
        <w:t>理论教学和实训相结合</w:t>
      </w:r>
      <w:r w:rsidRPr="005D0A83">
        <w:rPr>
          <w:rFonts w:ascii="Times" w:hAnsi="Times" w:hint="eastAsia"/>
          <w:sz w:val="24"/>
        </w:rPr>
        <w:t>”的教学思路，采用多媒体、互联网、</w:t>
      </w:r>
      <w:r w:rsidR="005D0A83" w:rsidRPr="005D0A83">
        <w:rPr>
          <w:rFonts w:ascii="Times" w:hAnsi="Times" w:hint="eastAsia"/>
          <w:sz w:val="24"/>
        </w:rPr>
        <w:t>小组讨论、</w:t>
      </w:r>
      <w:r w:rsidRPr="005D0A83">
        <w:rPr>
          <w:rFonts w:ascii="Times" w:hAnsi="Times" w:hint="eastAsia"/>
          <w:sz w:val="24"/>
        </w:rPr>
        <w:t>演讲辩论等技术，</w:t>
      </w:r>
      <w:r w:rsidRPr="005D0A83">
        <w:rPr>
          <w:rFonts w:ascii="Times" w:hAnsi="Times" w:hint="eastAsia"/>
          <w:sz w:val="24"/>
        </w:rPr>
        <w:t>从而使学生融入“教</w:t>
      </w:r>
      <w:r w:rsidRPr="005D0A83">
        <w:rPr>
          <w:rFonts w:ascii="Times" w:hAnsi="Times" w:hint="eastAsia"/>
          <w:sz w:val="24"/>
        </w:rPr>
        <w:t>-</w:t>
      </w:r>
      <w:r w:rsidRPr="005D0A83">
        <w:rPr>
          <w:rFonts w:ascii="Times" w:hAnsi="Times" w:hint="eastAsia"/>
          <w:sz w:val="24"/>
        </w:rPr>
        <w:t>学”互动中，以</w:t>
      </w:r>
      <w:proofErr w:type="gramStart"/>
      <w:r w:rsidRPr="005D0A83">
        <w:rPr>
          <w:rFonts w:ascii="Times" w:hAnsi="Times" w:hint="eastAsia"/>
          <w:sz w:val="24"/>
        </w:rPr>
        <w:t>知促行</w:t>
      </w:r>
      <w:proofErr w:type="gramEnd"/>
      <w:r w:rsidRPr="005D0A83">
        <w:rPr>
          <w:rFonts w:ascii="Times" w:hAnsi="Times" w:hint="eastAsia"/>
          <w:sz w:val="24"/>
        </w:rPr>
        <w:t>，以</w:t>
      </w:r>
      <w:proofErr w:type="gramStart"/>
      <w:r w:rsidRPr="005D0A83">
        <w:rPr>
          <w:rFonts w:ascii="Times" w:hAnsi="Times" w:hint="eastAsia"/>
          <w:sz w:val="24"/>
        </w:rPr>
        <w:t>行拓知</w:t>
      </w:r>
      <w:proofErr w:type="gramEnd"/>
      <w:r w:rsidRPr="005D0A83">
        <w:rPr>
          <w:rFonts w:ascii="Times" w:hAnsi="Times" w:hint="eastAsia"/>
          <w:sz w:val="24"/>
        </w:rPr>
        <w:t>。</w:t>
      </w:r>
    </w:p>
    <w:p w:rsidR="001616A3" w:rsidRPr="005D0A83" w:rsidRDefault="00DE7D3B">
      <w:pPr>
        <w:spacing w:line="360" w:lineRule="auto"/>
        <w:rPr>
          <w:rFonts w:ascii="Times" w:hAnsi="Times"/>
          <w:sz w:val="24"/>
        </w:rPr>
      </w:pPr>
      <w:r w:rsidRPr="005D0A83">
        <w:rPr>
          <w:rFonts w:ascii="Times" w:hAnsi="Times" w:hint="eastAsia"/>
          <w:sz w:val="24"/>
        </w:rPr>
        <w:lastRenderedPageBreak/>
        <w:t>3</w:t>
      </w:r>
      <w:r w:rsidRPr="005D0A83">
        <w:rPr>
          <w:rFonts w:ascii="Times" w:hAnsi="Times" w:hint="eastAsia"/>
          <w:sz w:val="24"/>
        </w:rPr>
        <w:t>、课程研究成果目标：</w:t>
      </w:r>
      <w:r w:rsidR="005D0A83" w:rsidRPr="005D0A83">
        <w:rPr>
          <w:rFonts w:asciiTheme="minorEastAsia" w:eastAsiaTheme="minorEastAsia" w:hAnsiTheme="minorEastAsia" w:hint="eastAsia"/>
          <w:bCs/>
          <w:kern w:val="0"/>
          <w:sz w:val="24"/>
        </w:rPr>
        <w:t>创业认知、自我认识、创业者与创业精神、创业机会与创业精神的讲授，培养学生的创业基础认知能力。服务业、制造业、贸易业、其他行业创业通识，培养学生认知行业、洞察商机的能力。互联网思维与融合创新、创业团队与人员组织、商业模式开发、企业财务计算、企业登记注册、商业计划书与融资、创业项目路演，锻炼学生创业实践的能力。</w:t>
      </w:r>
    </w:p>
    <w:p w:rsidR="001616A3" w:rsidRPr="005D0A83" w:rsidRDefault="00DE7D3B" w:rsidP="001616A3">
      <w:pPr>
        <w:spacing w:beforeLines="50" w:afterLines="50" w:line="360" w:lineRule="auto"/>
        <w:rPr>
          <w:rFonts w:ascii="Times" w:eastAsia="黑体" w:hAnsi="Times" w:cs="黑体"/>
          <w:b/>
          <w:sz w:val="24"/>
        </w:rPr>
      </w:pPr>
      <w:r w:rsidRPr="005D0A83">
        <w:rPr>
          <w:rFonts w:ascii="Times" w:eastAsia="黑体" w:hAnsi="Times" w:cs="黑体" w:hint="eastAsia"/>
          <w:b/>
          <w:sz w:val="24"/>
        </w:rPr>
        <w:t>三、课程内容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第一讲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创业认知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   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课时：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周，共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2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课时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理论教学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第一节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 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创新创业教育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第二节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 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创业认知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实训教学：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团队组建。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思考题：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、如何理解</w:t>
      </w:r>
      <w:r w:rsidRPr="005D0A83">
        <w:rPr>
          <w:rFonts w:asciiTheme="minorEastAsia" w:eastAsiaTheme="minorEastAsia" w:hAnsiTheme="minorEastAsia"/>
          <w:kern w:val="0"/>
          <w:sz w:val="24"/>
        </w:rPr>
        <w:t>大学生创新创业教育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？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2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、如何看待</w:t>
      </w:r>
      <w:r w:rsidRPr="005D0A83">
        <w:rPr>
          <w:rFonts w:asciiTheme="minorEastAsia" w:eastAsiaTheme="minorEastAsia" w:hAnsiTheme="minorEastAsia"/>
          <w:kern w:val="0"/>
          <w:sz w:val="24"/>
        </w:rPr>
        <w:t>大学生创业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？</w:t>
      </w:r>
    </w:p>
    <w:p w:rsidR="001616A3" w:rsidRPr="005D0A83" w:rsidRDefault="00DE7D3B">
      <w:pPr>
        <w:widowControl/>
        <w:shd w:val="clear" w:color="auto" w:fill="FFFFFF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 </w:t>
      </w:r>
      <w:r w:rsidRPr="005D0A83">
        <w:rPr>
          <w:rFonts w:asciiTheme="minorEastAsia" w:eastAsiaTheme="minorEastAsia" w:hAnsiTheme="minorEastAsia" w:hint="eastAsia"/>
          <w:kern w:val="0"/>
          <w:szCs w:val="21"/>
        </w:rPr>
        <w:t> 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第二讲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自我认识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课时：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周，共</w:t>
      </w:r>
      <w:r w:rsidRPr="005D0A83">
        <w:rPr>
          <w:rFonts w:asciiTheme="minorEastAsia" w:eastAsiaTheme="minorEastAsia" w:hAnsiTheme="minorEastAsia"/>
          <w:kern w:val="0"/>
          <w:sz w:val="24"/>
        </w:rPr>
        <w:t>2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课时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理论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教学：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第一节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 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大学生职业发展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第二节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 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自我认知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第三节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 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核心竞争力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实训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教学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：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 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创新思维训练（头脑风暴）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思考题：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、偶像的对个人成长</w:t>
      </w:r>
      <w:r w:rsidRPr="005D0A83">
        <w:rPr>
          <w:rFonts w:asciiTheme="minorEastAsia" w:eastAsiaTheme="minorEastAsia" w:hAnsiTheme="minorEastAsia"/>
          <w:kern w:val="0"/>
          <w:sz w:val="24"/>
        </w:rPr>
        <w:t>的积极作用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？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2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、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如何理解大学生自我认知与生涯规划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？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 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第三章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创业者与创业精神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课时：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周，共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2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课时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理论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教学：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第一节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创业者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第二节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创业与创业精神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实训教学：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推销自我。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思考题：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、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创业者需要具备的特质和能力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？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2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、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如何培育创业精神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？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 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lastRenderedPageBreak/>
        <w:t>第四章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创业机会与创业精神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课时：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周，共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2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课时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理论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教学：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第一节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创业机会识别与评价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第二节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创业项目选择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第三节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创业风险识别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实训教学：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创业项目的风险评估与规避。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 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思考题：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、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如何科学分析创业机会？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2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、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如何规避创业中可能出现的团队风险？</w:t>
      </w:r>
    </w:p>
    <w:p w:rsidR="001616A3" w:rsidRPr="005D0A83" w:rsidRDefault="00DE7D3B">
      <w:pPr>
        <w:widowControl/>
        <w:shd w:val="clear" w:color="auto" w:fill="FFFFFF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Cs w:val="21"/>
        </w:rPr>
        <w:t> 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第五章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服务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业创业通识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课时：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周，共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2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课时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理论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教学：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第一节服务业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及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分类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第二节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服务业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发展现状及趋势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第三节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现代服务业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实训教学：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发掘现代服务业中的创业机会（分类）。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思考题：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、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服务业在拉动经济增长中的作用？</w:t>
      </w:r>
    </w:p>
    <w:p w:rsidR="001616A3" w:rsidRPr="005D0A83" w:rsidRDefault="00DE7D3B">
      <w:pPr>
        <w:widowControl/>
        <w:shd w:val="clear" w:color="auto" w:fill="FFFFFF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Cs w:val="21"/>
        </w:rPr>
        <w:t> 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第六章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制造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业创业通识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课时：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周，共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2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课时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理论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教学：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第一节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制造业及分类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第二节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制造业发展现状及趋势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第三节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工业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4.0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实训教学：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发掘制造业中的创业机会（分类）。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思考题：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、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如何理解工业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4.0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？</w:t>
      </w:r>
    </w:p>
    <w:p w:rsidR="001616A3" w:rsidRPr="005D0A83" w:rsidRDefault="00DE7D3B">
      <w:pPr>
        <w:widowControl/>
        <w:shd w:val="clear" w:color="auto" w:fill="FFFFFF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Cs w:val="21"/>
        </w:rPr>
        <w:t> 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第七章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 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贸易</w:t>
      </w:r>
      <w:proofErr w:type="gramStart"/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业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创业通</w:t>
      </w:r>
      <w:proofErr w:type="gramEnd"/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识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课时：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周，共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2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课时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理论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教学：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第一节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贸易业及分类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第二节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贸易业发展现状及趋势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第三节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外贸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实训教学：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发掘贸易业中的创业机会（分类）。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思考题：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、如何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看待贸易顺差与逆差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？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lastRenderedPageBreak/>
        <w:t> 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第八章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其他行业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创业通识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课时：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周，共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2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课时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理论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教学：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第一节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其他行业的种类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第二节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其他行业发展现状及趋势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第三节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农业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实训教学：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发掘其他行业中的创业机会（分类）。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思考题：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、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如何正确看待第一产业在国民经济中的作用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？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 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第九章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互联网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思维与融合创新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课时：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周，共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2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课时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理论教学：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第一节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互联网时代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第二节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互联网思维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第三节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互联网融合创新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实训教学：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互联网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+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创业机会，初定创业项目。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思考题：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、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如何理解和运用互联网思维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？</w:t>
      </w:r>
    </w:p>
    <w:p w:rsidR="001616A3" w:rsidRPr="005D0A83" w:rsidRDefault="00DE7D3B">
      <w:pPr>
        <w:widowControl/>
        <w:shd w:val="clear" w:color="auto" w:fill="FFFFFF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Cs w:val="21"/>
        </w:rPr>
        <w:t> 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第十章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创业团队与人员组织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课时：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周，共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2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课时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理论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教学：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第一节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创业团队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第二节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领导者魅力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第三节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组织框架和人员组织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实训教学：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项目选定、组织管理与人员招聘。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思考题：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、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如何看待唐僧师傅团队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？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2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、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人员招聘的流程？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 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第十一章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商业模式开发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课时：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周，共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2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课时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理论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教学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第一节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商业模式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第二节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商业模式开发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实训教学：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团队创业项目的商业模式设计。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思考题：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、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商业模式开发需要关注的问题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？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lastRenderedPageBreak/>
        <w:t> 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第十二章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企业财务计算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课时：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周，共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2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课时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理论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教学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第一节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启动资金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第二节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财务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状况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第三节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三大报表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实训教学：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团队创业项目启动资金、财务预测。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思考题：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、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科学认知启动资金的重要意义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？</w:t>
      </w:r>
    </w:p>
    <w:p w:rsidR="001616A3" w:rsidRPr="005D0A83" w:rsidRDefault="00DE7D3B">
      <w:pPr>
        <w:widowControl/>
        <w:shd w:val="clear" w:color="auto" w:fill="FFFFFF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Cs w:val="21"/>
        </w:rPr>
        <w:t> 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第十三章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企业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登记注册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课时：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周，共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2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课时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理论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教学：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第一节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登记注册流程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第二节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企业选址考虑因素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第三节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股权分配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第四节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企业经营范围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实训教学：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模拟注册企业，选址、股权分配、经营范围。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思考题：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、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如何合理设置股权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？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2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、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期权池的积极作用？</w:t>
      </w:r>
    </w:p>
    <w:p w:rsidR="001616A3" w:rsidRPr="005D0A83" w:rsidRDefault="00DE7D3B">
      <w:pPr>
        <w:widowControl/>
        <w:shd w:val="clear" w:color="auto" w:fill="FFFFFF"/>
        <w:ind w:firstLine="21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Cs w:val="21"/>
        </w:rPr>
        <w:t> 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第十四章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商业计划书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与融资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课时：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周，共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2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课时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理论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教学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第一节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商业计划书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第二节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商业计划书写作规范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第三节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创业资源与开发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第四节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融资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实训教学：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制作创业项目商业计划书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PPT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版本。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思考题：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、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商业计划书的作用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？</w:t>
      </w:r>
    </w:p>
    <w:p w:rsidR="001616A3" w:rsidRPr="005D0A83" w:rsidRDefault="00DE7D3B">
      <w:pPr>
        <w:widowControl/>
        <w:shd w:val="clear" w:color="auto" w:fill="FFFFFF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  2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、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正确看待创业计划的理论与实践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？</w:t>
      </w:r>
    </w:p>
    <w:p w:rsidR="001616A3" w:rsidRPr="005D0A83" w:rsidRDefault="001616A3">
      <w:pPr>
        <w:widowControl/>
        <w:shd w:val="clear" w:color="auto" w:fill="FFFFFF"/>
        <w:rPr>
          <w:rFonts w:asciiTheme="minorEastAsia" w:eastAsiaTheme="minorEastAsia" w:hAnsiTheme="minorEastAsia"/>
          <w:kern w:val="0"/>
          <w:sz w:val="24"/>
        </w:rPr>
      </w:pP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第十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五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创业项目路演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课时：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周，共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2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课时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理论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教学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：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第一节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创业项目路演及类型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第二节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路</w:t>
      </w:r>
      <w:proofErr w:type="gramStart"/>
      <w:r w:rsidRPr="005D0A83">
        <w:rPr>
          <w:rFonts w:asciiTheme="minorEastAsia" w:eastAsiaTheme="minorEastAsia" w:hAnsiTheme="minorEastAsia" w:hint="eastAsia"/>
          <w:kern w:val="0"/>
          <w:sz w:val="24"/>
        </w:rPr>
        <w:t>演规范</w:t>
      </w:r>
      <w:proofErr w:type="gramEnd"/>
      <w:r w:rsidRPr="005D0A83">
        <w:rPr>
          <w:rFonts w:asciiTheme="minorEastAsia" w:eastAsiaTheme="minorEastAsia" w:hAnsiTheme="minorEastAsia" w:hint="eastAsia"/>
          <w:kern w:val="0"/>
          <w:sz w:val="24"/>
        </w:rPr>
        <w:t>与技巧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实训教学：</w:t>
      </w:r>
    </w:p>
    <w:p w:rsidR="001616A3" w:rsidRPr="005D0A83" w:rsidRDefault="00DE7D3B">
      <w:pPr>
        <w:widowControl/>
        <w:shd w:val="clear" w:color="auto" w:fill="FFFFFF"/>
        <w:tabs>
          <w:tab w:val="left" w:pos="441"/>
        </w:tabs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lastRenderedPageBreak/>
        <w:t>创业项目路演与答辩。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思考题：</w:t>
      </w:r>
    </w:p>
    <w:p w:rsidR="001616A3" w:rsidRPr="005D0A83" w:rsidRDefault="00DE7D3B">
      <w:pPr>
        <w:widowControl/>
        <w:numPr>
          <w:ilvl w:val="0"/>
          <w:numId w:val="1"/>
        </w:numPr>
        <w:shd w:val="clear" w:color="auto" w:fill="FFFFFF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影响项目路演的因素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？</w:t>
      </w:r>
    </w:p>
    <w:p w:rsidR="001616A3" w:rsidRPr="005D0A83" w:rsidRDefault="001616A3">
      <w:pPr>
        <w:widowControl/>
        <w:shd w:val="clear" w:color="auto" w:fill="FFFFFF"/>
        <w:rPr>
          <w:rFonts w:asciiTheme="minorEastAsia" w:eastAsiaTheme="minorEastAsia" w:hAnsiTheme="minorEastAsia"/>
          <w:kern w:val="0"/>
          <w:sz w:val="24"/>
        </w:rPr>
      </w:pP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第十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六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 </w:t>
      </w:r>
      <w:r w:rsidRPr="005D0A83">
        <w:rPr>
          <w:rFonts w:asciiTheme="minorEastAsia" w:eastAsiaTheme="minorEastAsia" w:hAnsiTheme="minorEastAsia" w:hint="eastAsia"/>
          <w:b/>
          <w:bCs/>
          <w:kern w:val="0"/>
          <w:sz w:val="24"/>
        </w:rPr>
        <w:t>团队考核与个人考核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课时：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1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周，共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2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课时</w:t>
      </w:r>
    </w:p>
    <w:p w:rsidR="001616A3" w:rsidRPr="005D0A83" w:rsidRDefault="00DE7D3B">
      <w:pPr>
        <w:widowControl/>
        <w:shd w:val="clear" w:color="auto" w:fill="FFFFFF"/>
        <w:ind w:firstLine="480"/>
        <w:rPr>
          <w:rFonts w:asciiTheme="minorEastAsia" w:eastAsiaTheme="minorEastAsia" w:hAnsiTheme="minorEastAsia"/>
          <w:kern w:val="0"/>
          <w:szCs w:val="21"/>
        </w:rPr>
      </w:pPr>
      <w:r w:rsidRPr="005D0A83">
        <w:rPr>
          <w:rFonts w:asciiTheme="minorEastAsia" w:eastAsiaTheme="minorEastAsia" w:hAnsiTheme="minorEastAsia" w:hint="eastAsia"/>
          <w:kern w:val="0"/>
          <w:sz w:val="24"/>
        </w:rPr>
        <w:t>考核方式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：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笔试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+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路演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+</w:t>
      </w:r>
      <w:r w:rsidRPr="005D0A83">
        <w:rPr>
          <w:rFonts w:asciiTheme="minorEastAsia" w:eastAsiaTheme="minorEastAsia" w:hAnsiTheme="minorEastAsia" w:hint="eastAsia"/>
          <w:kern w:val="0"/>
          <w:sz w:val="24"/>
        </w:rPr>
        <w:t>课堂表现。</w:t>
      </w:r>
    </w:p>
    <w:p w:rsidR="001616A3" w:rsidRPr="005D0A83" w:rsidRDefault="001616A3" w:rsidP="001616A3">
      <w:pPr>
        <w:spacing w:beforeLines="50" w:afterLines="50" w:line="360" w:lineRule="auto"/>
        <w:rPr>
          <w:rFonts w:ascii="Times" w:eastAsia="黑体" w:hAnsi="Times" w:cs="黑体"/>
          <w:b/>
          <w:sz w:val="24"/>
        </w:rPr>
      </w:pPr>
    </w:p>
    <w:p w:rsidR="001616A3" w:rsidRPr="005D0A83" w:rsidRDefault="00DE7D3B" w:rsidP="001616A3">
      <w:pPr>
        <w:spacing w:beforeLines="50" w:afterLines="50" w:line="360" w:lineRule="auto"/>
        <w:rPr>
          <w:rFonts w:ascii="Times" w:eastAsia="黑体" w:hAnsi="Times" w:cs="黑体"/>
          <w:b/>
          <w:sz w:val="24"/>
        </w:rPr>
      </w:pPr>
      <w:r w:rsidRPr="005D0A83">
        <w:rPr>
          <w:rFonts w:ascii="Times" w:eastAsia="黑体" w:hAnsi="Times" w:cs="黑体" w:hint="eastAsia"/>
          <w:b/>
          <w:sz w:val="24"/>
        </w:rPr>
        <w:t>四、推荐教材及教学参考书</w:t>
      </w:r>
    </w:p>
    <w:p w:rsidR="00D91FC5" w:rsidRPr="00412E1A" w:rsidRDefault="00D91FC5" w:rsidP="00412E1A">
      <w:pPr>
        <w:pStyle w:val="Style36"/>
        <w:numPr>
          <w:ilvl w:val="0"/>
          <w:numId w:val="2"/>
        </w:numPr>
        <w:tabs>
          <w:tab w:val="left" w:pos="993"/>
        </w:tabs>
        <w:ind w:left="0" w:firstLine="480"/>
        <w:rPr>
          <w:rFonts w:asciiTheme="minorEastAsia" w:eastAsiaTheme="minorEastAsia" w:hAnsiTheme="minorEastAsia" w:hint="eastAsia"/>
          <w:kern w:val="0"/>
          <w:sz w:val="24"/>
          <w:szCs w:val="24"/>
        </w:rPr>
      </w:pPr>
      <w:r w:rsidRPr="00412E1A">
        <w:rPr>
          <w:rFonts w:asciiTheme="minorEastAsia" w:eastAsiaTheme="minorEastAsia" w:hAnsiTheme="minorEastAsia" w:hint="eastAsia"/>
          <w:kern w:val="0"/>
          <w:sz w:val="24"/>
          <w:szCs w:val="24"/>
        </w:rPr>
        <w:t>北大15堂创业课</w:t>
      </w:r>
    </w:p>
    <w:p w:rsidR="001616A3" w:rsidRPr="00412E1A" w:rsidRDefault="00D91FC5" w:rsidP="00412E1A">
      <w:pPr>
        <w:pStyle w:val="Style36"/>
        <w:numPr>
          <w:ilvl w:val="0"/>
          <w:numId w:val="2"/>
        </w:numPr>
        <w:tabs>
          <w:tab w:val="left" w:pos="993"/>
        </w:tabs>
        <w:ind w:left="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 w:rsidRPr="00412E1A">
        <w:rPr>
          <w:rFonts w:asciiTheme="minorEastAsia" w:eastAsiaTheme="minorEastAsia" w:hAnsiTheme="minorEastAsia" w:hint="eastAsia"/>
          <w:kern w:val="0"/>
          <w:sz w:val="24"/>
          <w:szCs w:val="24"/>
        </w:rPr>
        <w:t>创业基础</w:t>
      </w:r>
    </w:p>
    <w:p w:rsidR="00D91FC5" w:rsidRPr="00412E1A" w:rsidRDefault="00D91FC5" w:rsidP="00412E1A">
      <w:pPr>
        <w:pStyle w:val="Style36"/>
        <w:numPr>
          <w:ilvl w:val="0"/>
          <w:numId w:val="2"/>
        </w:numPr>
        <w:tabs>
          <w:tab w:val="left" w:pos="993"/>
        </w:tabs>
        <w:ind w:left="0" w:firstLine="480"/>
        <w:rPr>
          <w:rFonts w:asciiTheme="minorEastAsia" w:eastAsiaTheme="minorEastAsia" w:hAnsiTheme="minorEastAsia" w:hint="eastAsia"/>
          <w:kern w:val="0"/>
          <w:sz w:val="24"/>
          <w:szCs w:val="24"/>
        </w:rPr>
      </w:pPr>
      <w:r w:rsidRPr="00412E1A">
        <w:rPr>
          <w:rFonts w:asciiTheme="minorEastAsia" w:eastAsiaTheme="minorEastAsia" w:hAnsiTheme="minorEastAsia" w:hint="eastAsia"/>
          <w:kern w:val="0"/>
          <w:sz w:val="24"/>
          <w:szCs w:val="24"/>
        </w:rPr>
        <w:t>创业资源</w:t>
      </w:r>
    </w:p>
    <w:p w:rsidR="00D91FC5" w:rsidRPr="00412E1A" w:rsidRDefault="00D91FC5" w:rsidP="00412E1A">
      <w:pPr>
        <w:pStyle w:val="Style36"/>
        <w:numPr>
          <w:ilvl w:val="0"/>
          <w:numId w:val="2"/>
        </w:numPr>
        <w:tabs>
          <w:tab w:val="left" w:pos="993"/>
        </w:tabs>
        <w:ind w:left="0" w:firstLine="480"/>
        <w:rPr>
          <w:rFonts w:asciiTheme="minorEastAsia" w:eastAsiaTheme="minorEastAsia" w:hAnsiTheme="minorEastAsia" w:hint="eastAsia"/>
          <w:kern w:val="0"/>
          <w:sz w:val="24"/>
          <w:szCs w:val="24"/>
        </w:rPr>
      </w:pPr>
      <w:r w:rsidRPr="00412E1A">
        <w:rPr>
          <w:rFonts w:asciiTheme="minorEastAsia" w:eastAsiaTheme="minorEastAsia" w:hAnsiTheme="minorEastAsia" w:hint="eastAsia"/>
          <w:kern w:val="0"/>
          <w:sz w:val="24"/>
          <w:szCs w:val="24"/>
        </w:rPr>
        <w:t>创业管理</w:t>
      </w:r>
    </w:p>
    <w:p w:rsidR="001616A3" w:rsidRPr="00412E1A" w:rsidRDefault="00D91FC5" w:rsidP="00412E1A">
      <w:pPr>
        <w:pStyle w:val="Style36"/>
        <w:numPr>
          <w:ilvl w:val="0"/>
          <w:numId w:val="2"/>
        </w:numPr>
        <w:tabs>
          <w:tab w:val="left" w:pos="993"/>
        </w:tabs>
        <w:ind w:left="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 w:rsidRPr="00412E1A">
        <w:rPr>
          <w:rFonts w:asciiTheme="minorEastAsia" w:eastAsiaTheme="minorEastAsia" w:hAnsiTheme="minorEastAsia" w:hint="eastAsia"/>
          <w:kern w:val="0"/>
          <w:sz w:val="24"/>
          <w:szCs w:val="24"/>
        </w:rPr>
        <w:t>商业画布</w:t>
      </w:r>
    </w:p>
    <w:p w:rsidR="001616A3" w:rsidRPr="00412E1A" w:rsidRDefault="00D91FC5" w:rsidP="00412E1A">
      <w:pPr>
        <w:pStyle w:val="Style36"/>
        <w:numPr>
          <w:ilvl w:val="0"/>
          <w:numId w:val="2"/>
        </w:numPr>
        <w:tabs>
          <w:tab w:val="left" w:pos="993"/>
        </w:tabs>
        <w:ind w:left="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 w:rsidRPr="00412E1A">
        <w:rPr>
          <w:rFonts w:asciiTheme="minorEastAsia" w:eastAsiaTheme="minorEastAsia" w:hAnsiTheme="minorEastAsia" w:hint="eastAsia"/>
          <w:kern w:val="0"/>
          <w:sz w:val="24"/>
          <w:szCs w:val="24"/>
        </w:rPr>
        <w:t>重构</w:t>
      </w:r>
    </w:p>
    <w:p w:rsidR="001616A3" w:rsidRPr="00412E1A" w:rsidRDefault="00D91FC5" w:rsidP="00412E1A">
      <w:pPr>
        <w:pStyle w:val="Style36"/>
        <w:numPr>
          <w:ilvl w:val="0"/>
          <w:numId w:val="2"/>
        </w:numPr>
        <w:tabs>
          <w:tab w:val="left" w:pos="993"/>
        </w:tabs>
        <w:ind w:left="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 w:rsidRPr="00412E1A">
        <w:rPr>
          <w:rFonts w:asciiTheme="minorEastAsia" w:eastAsiaTheme="minorEastAsia" w:hAnsiTheme="minorEastAsia" w:hint="eastAsia"/>
          <w:kern w:val="0"/>
          <w:sz w:val="24"/>
          <w:szCs w:val="24"/>
        </w:rPr>
        <w:t>商业模式</w:t>
      </w:r>
    </w:p>
    <w:p w:rsidR="001616A3" w:rsidRPr="00412E1A" w:rsidRDefault="00D91FC5" w:rsidP="00412E1A">
      <w:pPr>
        <w:pStyle w:val="Style36"/>
        <w:numPr>
          <w:ilvl w:val="0"/>
          <w:numId w:val="2"/>
        </w:numPr>
        <w:tabs>
          <w:tab w:val="left" w:pos="993"/>
        </w:tabs>
        <w:ind w:left="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 w:rsidRPr="00412E1A">
        <w:rPr>
          <w:rFonts w:asciiTheme="minorEastAsia" w:eastAsiaTheme="minorEastAsia" w:hAnsiTheme="minorEastAsia" w:hint="eastAsia"/>
          <w:kern w:val="0"/>
          <w:sz w:val="24"/>
          <w:szCs w:val="24"/>
        </w:rPr>
        <w:t>创业的国度</w:t>
      </w:r>
    </w:p>
    <w:p w:rsidR="00D91FC5" w:rsidRPr="005D0A83" w:rsidRDefault="00D91FC5">
      <w:pPr>
        <w:spacing w:line="360" w:lineRule="auto"/>
        <w:rPr>
          <w:rFonts w:ascii="Times" w:eastAsia="黑体" w:hAnsi="Times" w:cs="黑体" w:hint="eastAsia"/>
          <w:b/>
          <w:sz w:val="24"/>
        </w:rPr>
      </w:pPr>
    </w:p>
    <w:p w:rsidR="001616A3" w:rsidRPr="005D0A83" w:rsidRDefault="00DE7D3B">
      <w:pPr>
        <w:spacing w:line="360" w:lineRule="auto"/>
        <w:rPr>
          <w:rFonts w:ascii="Times" w:eastAsia="黑体" w:hAnsi="Times" w:cs="黑体"/>
          <w:b/>
          <w:sz w:val="24"/>
        </w:rPr>
      </w:pPr>
      <w:r w:rsidRPr="005D0A83">
        <w:rPr>
          <w:rFonts w:ascii="Times" w:eastAsia="黑体" w:hAnsi="Times" w:cs="黑体" w:hint="eastAsia"/>
          <w:b/>
          <w:sz w:val="24"/>
        </w:rPr>
        <w:t>五</w:t>
      </w:r>
      <w:r w:rsidRPr="005D0A83">
        <w:rPr>
          <w:rFonts w:ascii="Times" w:eastAsia="黑体" w:hAnsi="Times" w:cs="黑体"/>
          <w:b/>
          <w:sz w:val="24"/>
        </w:rPr>
        <w:t>、教学方法</w:t>
      </w:r>
    </w:p>
    <w:p w:rsidR="00D91FC5" w:rsidRPr="005D0A83" w:rsidRDefault="005D0A83">
      <w:pPr>
        <w:spacing w:line="360" w:lineRule="auto"/>
        <w:rPr>
          <w:rFonts w:ascii="Times" w:hAnsi="Times" w:hint="eastAsia"/>
          <w:sz w:val="24"/>
        </w:rPr>
      </w:pPr>
      <w:r w:rsidRPr="005D0A83">
        <w:rPr>
          <w:rFonts w:ascii="Times" w:hAnsi="Times" w:hint="eastAsia"/>
          <w:sz w:val="24"/>
        </w:rPr>
        <w:t>本课程在教学方法上坚持以下原则：</w:t>
      </w:r>
      <w:r w:rsidR="00D91FC5" w:rsidRPr="005D0A83">
        <w:rPr>
          <w:rFonts w:ascii="Times" w:hAnsi="Times" w:hint="eastAsia"/>
          <w:sz w:val="24"/>
        </w:rPr>
        <w:t>理论与实践结合，要求学生积极参与，包括理论教学、情景模拟、案例学习、分组讨论、实习实训等。</w:t>
      </w:r>
    </w:p>
    <w:p w:rsidR="001616A3" w:rsidRPr="005D0A83" w:rsidRDefault="00DE7D3B" w:rsidP="001616A3">
      <w:pPr>
        <w:spacing w:beforeLines="50" w:afterLines="50" w:line="360" w:lineRule="auto"/>
        <w:rPr>
          <w:rFonts w:ascii="Times" w:eastAsia="黑体" w:hAnsi="Times" w:cs="黑体"/>
          <w:b/>
          <w:sz w:val="24"/>
        </w:rPr>
      </w:pPr>
      <w:r w:rsidRPr="005D0A83">
        <w:rPr>
          <w:rFonts w:ascii="Times" w:eastAsia="黑体" w:hAnsi="Times" w:cs="黑体" w:hint="eastAsia"/>
          <w:b/>
          <w:sz w:val="24"/>
        </w:rPr>
        <w:t>六</w:t>
      </w:r>
      <w:r w:rsidRPr="005D0A83">
        <w:rPr>
          <w:rFonts w:ascii="Times" w:eastAsia="黑体" w:hAnsi="Times" w:cs="黑体"/>
          <w:b/>
          <w:sz w:val="24"/>
        </w:rPr>
        <w:t>、考核方式及评定方法</w:t>
      </w:r>
    </w:p>
    <w:p w:rsidR="001616A3" w:rsidRPr="005D0A83" w:rsidRDefault="00DE7D3B">
      <w:pPr>
        <w:spacing w:line="420" w:lineRule="exact"/>
        <w:rPr>
          <w:rFonts w:ascii="Times" w:hAnsi="Times"/>
          <w:sz w:val="24"/>
        </w:rPr>
      </w:pPr>
      <w:r w:rsidRPr="005D0A83">
        <w:rPr>
          <w:rFonts w:ascii="Times" w:hAnsi="Times" w:hint="eastAsia"/>
          <w:sz w:val="24"/>
        </w:rPr>
        <w:t>本课程采用百分制计分，平时单</w:t>
      </w:r>
      <w:r w:rsidRPr="005D0A83">
        <w:rPr>
          <w:rFonts w:ascii="Times" w:hAnsi="Times" w:hint="eastAsia"/>
          <w:sz w:val="24"/>
        </w:rPr>
        <w:t>元测试</w:t>
      </w:r>
      <w:r w:rsidRPr="005D0A83">
        <w:rPr>
          <w:rFonts w:ascii="Times" w:hAnsi="Times" w:hint="eastAsia"/>
          <w:sz w:val="24"/>
        </w:rPr>
        <w:t>6</w:t>
      </w:r>
      <w:r w:rsidRPr="005D0A83">
        <w:rPr>
          <w:rFonts w:ascii="Times" w:hAnsi="Times" w:hint="eastAsia"/>
          <w:sz w:val="24"/>
        </w:rPr>
        <w:t>0%</w:t>
      </w:r>
      <w:r w:rsidRPr="005D0A83">
        <w:rPr>
          <w:rFonts w:ascii="Times" w:hAnsi="Times" w:hint="eastAsia"/>
          <w:sz w:val="24"/>
        </w:rPr>
        <w:t>，</w:t>
      </w:r>
      <w:r w:rsidRPr="005D0A83">
        <w:rPr>
          <w:rFonts w:ascii="Times" w:hAnsi="Times" w:hint="eastAsia"/>
          <w:sz w:val="24"/>
        </w:rPr>
        <w:t>考核</w:t>
      </w:r>
      <w:r w:rsidRPr="005D0A83">
        <w:rPr>
          <w:rFonts w:ascii="Times" w:hAnsi="Times" w:hint="eastAsia"/>
          <w:sz w:val="24"/>
        </w:rPr>
        <w:t>考勤、</w:t>
      </w:r>
      <w:r w:rsidRPr="005D0A83">
        <w:rPr>
          <w:rFonts w:ascii="Times" w:hAnsi="Times" w:hint="eastAsia"/>
          <w:sz w:val="24"/>
        </w:rPr>
        <w:t>课堂表现和实训情况等</w:t>
      </w:r>
      <w:r w:rsidRPr="005D0A83">
        <w:rPr>
          <w:rFonts w:ascii="Times" w:hAnsi="Times" w:hint="eastAsia"/>
          <w:sz w:val="24"/>
        </w:rPr>
        <w:t>；课程结束考试</w:t>
      </w:r>
      <w:r w:rsidRPr="005D0A83">
        <w:rPr>
          <w:rFonts w:ascii="Times" w:hAnsi="Times" w:hint="eastAsia"/>
          <w:sz w:val="24"/>
        </w:rPr>
        <w:t>4</w:t>
      </w:r>
      <w:r w:rsidRPr="005D0A83">
        <w:rPr>
          <w:rFonts w:ascii="Times" w:hAnsi="Times" w:hint="eastAsia"/>
          <w:sz w:val="24"/>
        </w:rPr>
        <w:t>0%</w:t>
      </w:r>
      <w:r w:rsidRPr="005D0A83">
        <w:rPr>
          <w:rFonts w:ascii="Times" w:hAnsi="Times" w:hint="eastAsia"/>
          <w:sz w:val="24"/>
        </w:rPr>
        <w:t>。</w:t>
      </w:r>
      <w:r w:rsidRPr="005D0A83">
        <w:rPr>
          <w:rFonts w:ascii="Times" w:hAnsi="Times" w:hint="eastAsia"/>
          <w:sz w:val="24"/>
        </w:rPr>
        <w:t>60</w:t>
      </w:r>
      <w:r w:rsidRPr="005D0A83">
        <w:rPr>
          <w:rFonts w:ascii="Times" w:hAnsi="Times" w:hint="eastAsia"/>
          <w:sz w:val="24"/>
        </w:rPr>
        <w:t>分及以上为合格，</w:t>
      </w:r>
      <w:r w:rsidRPr="005D0A83">
        <w:rPr>
          <w:rFonts w:ascii="Times" w:hAnsi="Times" w:hint="eastAsia"/>
          <w:sz w:val="24"/>
        </w:rPr>
        <w:t>85</w:t>
      </w:r>
      <w:r w:rsidRPr="005D0A83">
        <w:rPr>
          <w:rFonts w:ascii="Times" w:hAnsi="Times" w:hint="eastAsia"/>
          <w:sz w:val="24"/>
        </w:rPr>
        <w:t>分及以上为优秀。</w:t>
      </w:r>
      <w:bookmarkStart w:id="1" w:name="_GoBack"/>
      <w:bookmarkEnd w:id="1"/>
    </w:p>
    <w:sectPr w:rsidR="001616A3" w:rsidRPr="005D0A83" w:rsidSect="00161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FC5" w:rsidRDefault="00D91FC5" w:rsidP="00D91FC5">
      <w:r>
        <w:separator/>
      </w:r>
    </w:p>
  </w:endnote>
  <w:endnote w:type="continuationSeparator" w:id="1">
    <w:p w:rsidR="00D91FC5" w:rsidRDefault="00D91FC5" w:rsidP="00D91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FC5" w:rsidRDefault="00D91FC5" w:rsidP="00D91FC5">
      <w:r>
        <w:separator/>
      </w:r>
    </w:p>
  </w:footnote>
  <w:footnote w:type="continuationSeparator" w:id="1">
    <w:p w:rsidR="00D91FC5" w:rsidRDefault="00D91FC5" w:rsidP="00D91F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3F5004"/>
    <w:multiLevelType w:val="singleLevel"/>
    <w:tmpl w:val="EE3F5004"/>
    <w:lvl w:ilvl="0">
      <w:start w:val="1"/>
      <w:numFmt w:val="decimal"/>
      <w:suff w:val="nothing"/>
      <w:lvlText w:val="%1、"/>
      <w:lvlJc w:val="left"/>
    </w:lvl>
  </w:abstractNum>
  <w:abstractNum w:abstractNumId="1">
    <w:nsid w:val="238A2DB6"/>
    <w:multiLevelType w:val="multilevel"/>
    <w:tmpl w:val="238A2DB6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3641E"/>
    <w:rsid w:val="00140DDA"/>
    <w:rsid w:val="001616A3"/>
    <w:rsid w:val="0023641E"/>
    <w:rsid w:val="00242A47"/>
    <w:rsid w:val="002722A6"/>
    <w:rsid w:val="00294AFC"/>
    <w:rsid w:val="00301679"/>
    <w:rsid w:val="003B0DF3"/>
    <w:rsid w:val="003C61B0"/>
    <w:rsid w:val="00412E1A"/>
    <w:rsid w:val="00464BEB"/>
    <w:rsid w:val="00475EFE"/>
    <w:rsid w:val="00500A51"/>
    <w:rsid w:val="005D0A83"/>
    <w:rsid w:val="00602291"/>
    <w:rsid w:val="00612421"/>
    <w:rsid w:val="007209C0"/>
    <w:rsid w:val="00814FDF"/>
    <w:rsid w:val="008802D9"/>
    <w:rsid w:val="0093736C"/>
    <w:rsid w:val="00942DF6"/>
    <w:rsid w:val="009C1160"/>
    <w:rsid w:val="00B14A22"/>
    <w:rsid w:val="00C77428"/>
    <w:rsid w:val="00D81C59"/>
    <w:rsid w:val="00D91FC5"/>
    <w:rsid w:val="00DE7D3B"/>
    <w:rsid w:val="00E72422"/>
    <w:rsid w:val="00F03F1D"/>
    <w:rsid w:val="00F124DE"/>
    <w:rsid w:val="00F81197"/>
    <w:rsid w:val="00FD4266"/>
    <w:rsid w:val="00FE77D7"/>
    <w:rsid w:val="543A408F"/>
    <w:rsid w:val="602B1619"/>
    <w:rsid w:val="6BAD6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6A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616A3"/>
    <w:pPr>
      <w:keepNext/>
      <w:keepLines/>
      <w:spacing w:beforeLines="100" w:afterLines="100" w:line="360" w:lineRule="auto"/>
      <w:jc w:val="center"/>
      <w:outlineLvl w:val="0"/>
    </w:pPr>
    <w:rPr>
      <w:rFonts w:ascii="Times New Roman" w:eastAsia="黑体" w:hAnsi="Times New Roman"/>
      <w:bCs/>
      <w:kern w:val="44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1616A3"/>
    <w:pPr>
      <w:keepNext/>
      <w:keepLines/>
      <w:spacing w:line="360" w:lineRule="auto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unhideWhenUsed/>
    <w:qFormat/>
    <w:rsid w:val="001616A3"/>
    <w:pPr>
      <w:keepNext/>
      <w:keepLines/>
      <w:spacing w:line="360" w:lineRule="auto"/>
      <w:ind w:firstLineChars="200" w:firstLine="200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1"/>
    <w:uiPriority w:val="99"/>
    <w:unhideWhenUsed/>
    <w:rsid w:val="001616A3"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10"/>
    <w:uiPriority w:val="99"/>
    <w:rsid w:val="00161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1"/>
    <w:uiPriority w:val="99"/>
    <w:rsid w:val="00161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1616A3"/>
    <w:pPr>
      <w:tabs>
        <w:tab w:val="right" w:leader="dot" w:pos="8834"/>
      </w:tabs>
      <w:jc w:val="center"/>
    </w:pPr>
    <w:rPr>
      <w:rFonts w:ascii="黑体" w:eastAsia="黑体" w:hAnsi="黑体"/>
      <w:sz w:val="44"/>
    </w:rPr>
  </w:style>
  <w:style w:type="paragraph" w:styleId="a6">
    <w:name w:val="Normal (Web)"/>
    <w:basedOn w:val="a"/>
    <w:uiPriority w:val="99"/>
    <w:unhideWhenUsed/>
    <w:rsid w:val="001616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Title"/>
    <w:basedOn w:val="a"/>
    <w:next w:val="a"/>
    <w:link w:val="Char"/>
    <w:qFormat/>
    <w:rsid w:val="001616A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59"/>
    <w:rsid w:val="00161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1616A3"/>
    <w:rPr>
      <w:b/>
    </w:rPr>
  </w:style>
  <w:style w:type="character" w:styleId="aa">
    <w:name w:val="page number"/>
    <w:basedOn w:val="a0"/>
    <w:rsid w:val="001616A3"/>
  </w:style>
  <w:style w:type="character" w:styleId="ab">
    <w:name w:val="Emphasis"/>
    <w:uiPriority w:val="20"/>
    <w:qFormat/>
    <w:rsid w:val="001616A3"/>
    <w:rPr>
      <w:i/>
    </w:rPr>
  </w:style>
  <w:style w:type="character" w:styleId="ac">
    <w:name w:val="Hyperlink"/>
    <w:basedOn w:val="a0"/>
    <w:uiPriority w:val="99"/>
    <w:unhideWhenUsed/>
    <w:rsid w:val="001616A3"/>
    <w:rPr>
      <w:color w:val="0563C1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1616A3"/>
    <w:rPr>
      <w:b/>
      <w:bCs/>
      <w:sz w:val="24"/>
      <w:szCs w:val="32"/>
    </w:rPr>
  </w:style>
  <w:style w:type="character" w:customStyle="1" w:styleId="2Char">
    <w:name w:val="标题 2 Char"/>
    <w:basedOn w:val="a0"/>
    <w:link w:val="2"/>
    <w:uiPriority w:val="9"/>
    <w:rsid w:val="001616A3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1Char">
    <w:name w:val="标题 1 Char"/>
    <w:basedOn w:val="a0"/>
    <w:link w:val="1"/>
    <w:uiPriority w:val="9"/>
    <w:rsid w:val="001616A3"/>
    <w:rPr>
      <w:rFonts w:ascii="Times New Roman" w:eastAsia="黑体" w:hAnsi="Times New Roman" w:cs="Times New Roman"/>
      <w:bCs/>
      <w:kern w:val="44"/>
      <w:sz w:val="36"/>
      <w:szCs w:val="36"/>
    </w:rPr>
  </w:style>
  <w:style w:type="character" w:customStyle="1" w:styleId="Char0">
    <w:name w:val="页脚 Char"/>
    <w:basedOn w:val="a0"/>
    <w:uiPriority w:val="99"/>
    <w:rsid w:val="001616A3"/>
    <w:rPr>
      <w:rFonts w:ascii="Calibri" w:eastAsia="宋体" w:hAnsi="Calibri" w:cs="Times New Roman"/>
      <w:sz w:val="18"/>
      <w:szCs w:val="18"/>
    </w:rPr>
  </w:style>
  <w:style w:type="character" w:customStyle="1" w:styleId="Char10">
    <w:name w:val="页脚 Char1"/>
    <w:basedOn w:val="a0"/>
    <w:link w:val="a4"/>
    <w:uiPriority w:val="99"/>
    <w:rsid w:val="001616A3"/>
    <w:rPr>
      <w:rFonts w:ascii="Calibri" w:eastAsia="宋体" w:hAnsi="Calibri" w:cs="Times New Roman"/>
      <w:sz w:val="18"/>
      <w:szCs w:val="18"/>
    </w:rPr>
  </w:style>
  <w:style w:type="character" w:customStyle="1" w:styleId="Char2">
    <w:name w:val="页眉 Char"/>
    <w:basedOn w:val="a0"/>
    <w:uiPriority w:val="99"/>
    <w:rsid w:val="001616A3"/>
    <w:rPr>
      <w:rFonts w:ascii="Calibri" w:eastAsia="宋体" w:hAnsi="Calibri" w:cs="Times New Roman"/>
      <w:sz w:val="18"/>
      <w:szCs w:val="18"/>
    </w:rPr>
  </w:style>
  <w:style w:type="character" w:customStyle="1" w:styleId="Char11">
    <w:name w:val="页眉 Char1"/>
    <w:basedOn w:val="a0"/>
    <w:link w:val="a5"/>
    <w:uiPriority w:val="99"/>
    <w:rsid w:val="001616A3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rsid w:val="001616A3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d">
    <w:name w:val="List Paragraph"/>
    <w:basedOn w:val="a"/>
    <w:uiPriority w:val="99"/>
    <w:qFormat/>
    <w:rsid w:val="001616A3"/>
    <w:pPr>
      <w:ind w:firstLineChars="200" w:firstLine="420"/>
    </w:pPr>
  </w:style>
  <w:style w:type="character" w:customStyle="1" w:styleId="Char1">
    <w:name w:val="批注框文本 Char1"/>
    <w:link w:val="a3"/>
    <w:uiPriority w:val="99"/>
    <w:rsid w:val="001616A3"/>
    <w:rPr>
      <w:sz w:val="18"/>
      <w:szCs w:val="18"/>
    </w:rPr>
  </w:style>
  <w:style w:type="character" w:customStyle="1" w:styleId="Char3">
    <w:name w:val="批注框文本 Char"/>
    <w:basedOn w:val="a0"/>
    <w:uiPriority w:val="99"/>
    <w:semiHidden/>
    <w:rsid w:val="001616A3"/>
    <w:rPr>
      <w:rFonts w:ascii="Calibri" w:eastAsia="宋体" w:hAnsi="Calibri" w:cs="Times New Roman"/>
      <w:sz w:val="18"/>
      <w:szCs w:val="18"/>
    </w:rPr>
  </w:style>
  <w:style w:type="character" w:customStyle="1" w:styleId="11">
    <w:name w:val="批注框文本 字符1"/>
    <w:basedOn w:val="a0"/>
    <w:semiHidden/>
    <w:rsid w:val="001616A3"/>
    <w:rPr>
      <w:rFonts w:ascii="Calibri" w:hAnsi="Calibri"/>
      <w:kern w:val="2"/>
      <w:sz w:val="18"/>
      <w:szCs w:val="18"/>
    </w:rPr>
  </w:style>
  <w:style w:type="paragraph" w:customStyle="1" w:styleId="msolistparagraph0">
    <w:name w:val="msolistparagraph"/>
    <w:basedOn w:val="a"/>
    <w:qFormat/>
    <w:rsid w:val="001616A3"/>
    <w:pPr>
      <w:ind w:firstLineChars="200" w:firstLine="420"/>
    </w:pPr>
    <w:rPr>
      <w:rFonts w:ascii="Times New Roman" w:hAnsi="Times New Roman"/>
      <w:sz w:val="24"/>
    </w:rPr>
  </w:style>
  <w:style w:type="table" w:customStyle="1" w:styleId="12">
    <w:name w:val="网格型1"/>
    <w:basedOn w:val="a1"/>
    <w:uiPriority w:val="59"/>
    <w:rsid w:val="001616A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uiPriority w:val="59"/>
    <w:rsid w:val="001616A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超链接1"/>
    <w:basedOn w:val="a0"/>
    <w:uiPriority w:val="99"/>
    <w:unhideWhenUsed/>
    <w:rsid w:val="001616A3"/>
    <w:rPr>
      <w:color w:val="0000FF"/>
      <w:u w:val="single"/>
    </w:rPr>
  </w:style>
  <w:style w:type="table" w:customStyle="1" w:styleId="30">
    <w:name w:val="网格型3"/>
    <w:basedOn w:val="a1"/>
    <w:uiPriority w:val="59"/>
    <w:rsid w:val="001616A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uiPriority w:val="59"/>
    <w:rsid w:val="001616A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标题 Char"/>
    <w:basedOn w:val="a0"/>
    <w:link w:val="a7"/>
    <w:rsid w:val="001616A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Style36">
    <w:name w:val="_Style 36"/>
    <w:basedOn w:val="a"/>
    <w:next w:val="ad"/>
    <w:uiPriority w:val="34"/>
    <w:qFormat/>
    <w:rsid w:val="001616A3"/>
    <w:pPr>
      <w:ind w:firstLineChars="200" w:firstLine="42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2476</Words>
  <Characters>447</Characters>
  <Application>Microsoft Office Word</Application>
  <DocSecurity>0</DocSecurity>
  <Lines>3</Lines>
  <Paragraphs>5</Paragraphs>
  <ScaleCrop>false</ScaleCrop>
  <Company>苏州美宜电子科技有限公司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think</cp:lastModifiedBy>
  <cp:revision>10</cp:revision>
  <dcterms:created xsi:type="dcterms:W3CDTF">2020-11-30T06:57:00Z</dcterms:created>
  <dcterms:modified xsi:type="dcterms:W3CDTF">2021-03-31T02:48:00Z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